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BB09" w14:textId="77777777" w:rsidR="00E6367C" w:rsidRDefault="00E369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mallCaps/>
        </w:rPr>
      </w:pPr>
      <w:r>
        <w:rPr>
          <w:rFonts w:ascii="Arial" w:eastAsia="Arial" w:hAnsi="Arial" w:cs="Arial"/>
          <w:b/>
          <w:smallCaps/>
        </w:rPr>
        <w:t>ALLEGATO A</w:t>
      </w:r>
      <w:r>
        <w:rPr>
          <w:rFonts w:ascii="Arial" w:eastAsia="Arial" w:hAnsi="Arial" w:cs="Arial"/>
          <w:smallCaps/>
        </w:rPr>
        <w:t xml:space="preserve"> - MODELLO DI DOMANDA DI PARTECIPAZIONE E DELLE     </w:t>
      </w:r>
    </w:p>
    <w:p w14:paraId="5C8F137F" w14:textId="77777777" w:rsidR="00E6367C" w:rsidRDefault="00E369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mallCaps/>
        </w:rPr>
      </w:pPr>
      <w:r>
        <w:rPr>
          <w:rFonts w:ascii="Arial" w:eastAsia="Arial" w:hAnsi="Arial" w:cs="Arial"/>
          <w:smallCaps/>
        </w:rPr>
        <w:t xml:space="preserve">                           DICHIARAZIONI SOSTITUTIVE DA RENDERE</w:t>
      </w:r>
    </w:p>
    <w:p w14:paraId="77EBD70F" w14:textId="77777777" w:rsidR="00E6367C" w:rsidRDefault="00E636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340"/>
        <w:rPr>
          <w:rFonts w:ascii="Arial" w:eastAsia="Arial" w:hAnsi="Arial" w:cs="Arial"/>
        </w:rPr>
      </w:pPr>
    </w:p>
    <w:p w14:paraId="2DA6582E" w14:textId="77777777" w:rsidR="00E6367C" w:rsidRDefault="00E369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338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AdSP</w:t>
      </w:r>
      <w:proofErr w:type="spellEnd"/>
      <w:r>
        <w:rPr>
          <w:rFonts w:ascii="Arial" w:eastAsia="Arial" w:hAnsi="Arial" w:cs="Arial"/>
        </w:rPr>
        <w:t xml:space="preserve"> del Mare di Sicilia Occidentale </w:t>
      </w:r>
    </w:p>
    <w:p w14:paraId="6191AEC1" w14:textId="77777777" w:rsidR="00E6367C" w:rsidRDefault="00E369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33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VIA PIANO DELL’UCCIARDONE N. 4 90139 PALERMO</w:t>
      </w:r>
    </w:p>
    <w:p w14:paraId="2CEA1E59" w14:textId="77777777" w:rsidR="00E6367C" w:rsidRDefault="00E6367C">
      <w:pPr>
        <w:tabs>
          <w:tab w:val="left" w:pos="0"/>
          <w:tab w:val="left" w:pos="1276"/>
          <w:tab w:val="left" w:pos="1418"/>
        </w:tabs>
        <w:spacing w:line="288" w:lineRule="auto"/>
        <w:ind w:left="1416" w:hanging="1416"/>
        <w:jc w:val="both"/>
        <w:rPr>
          <w:rFonts w:ascii="Arial" w:eastAsia="Arial" w:hAnsi="Arial" w:cs="Arial"/>
          <w:b/>
        </w:rPr>
      </w:pPr>
    </w:p>
    <w:p w14:paraId="2C9AF5F4" w14:textId="77777777" w:rsidR="00E6367C" w:rsidRDefault="00E3695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OGGETTO: Porto di Porto Empedocle – Banchina Nord. Procedura </w:t>
      </w:r>
      <w:proofErr w:type="gramStart"/>
      <w:r>
        <w:rPr>
          <w:rFonts w:ascii="Arial" w:eastAsia="Arial" w:hAnsi="Arial" w:cs="Arial"/>
          <w:b/>
        </w:rPr>
        <w:t>aperta  -</w:t>
      </w:r>
      <w:proofErr w:type="gramEnd"/>
      <w:r>
        <w:rPr>
          <w:rFonts w:ascii="Arial" w:eastAsia="Arial" w:hAnsi="Arial" w:cs="Arial"/>
          <w:b/>
        </w:rPr>
        <w:t xml:space="preserve"> bando per l’affidamento di concessione demaniale marittima </w:t>
      </w:r>
      <w:r>
        <w:rPr>
          <w:rFonts w:ascii="Arial" w:eastAsia="Arial" w:hAnsi="Arial" w:cs="Arial"/>
          <w:b/>
        </w:rPr>
        <w:t>di una porzione di mq. 180,20 del nuovo terminal passeggeri, da destinare a uso bar-punto di ristoro.</w:t>
      </w:r>
    </w:p>
    <w:p w14:paraId="4FDA5F44" w14:textId="77777777" w:rsidR="00E6367C" w:rsidRDefault="00E636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</w:rPr>
      </w:pPr>
    </w:p>
    <w:p w14:paraId="07859470" w14:textId="77777777" w:rsidR="00E6367C" w:rsidRDefault="00E369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 sottoscritto ....................................................., nato il ....................., residente a...................CAP, Via ............................................n°.......C.F.............................., P.IVA </w:t>
      </w:r>
      <w:proofErr w:type="gramStart"/>
      <w:r>
        <w:rPr>
          <w:rFonts w:ascii="Arial" w:eastAsia="Arial" w:hAnsi="Arial" w:cs="Arial"/>
        </w:rPr>
        <w:t>.....................</w:t>
      </w:r>
      <w:r>
        <w:rPr>
          <w:rFonts w:ascii="Arial" w:eastAsia="Arial" w:hAnsi="Arial" w:cs="Arial"/>
        </w:rPr>
        <w:t>.........,Tel.</w:t>
      </w:r>
      <w:proofErr w:type="gramEnd"/>
      <w:r>
        <w:rPr>
          <w:rFonts w:ascii="Arial" w:eastAsia="Arial" w:hAnsi="Arial" w:cs="Arial"/>
        </w:rPr>
        <w:t xml:space="preserve"> ................... </w:t>
      </w:r>
      <w:proofErr w:type="gramStart"/>
      <w:r>
        <w:rPr>
          <w:rFonts w:ascii="Arial" w:eastAsia="Arial" w:hAnsi="Arial" w:cs="Arial"/>
        </w:rPr>
        <w:t>email:............................................</w:t>
      </w:r>
      <w:proofErr w:type="gram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pec</w:t>
      </w:r>
      <w:proofErr w:type="spellEnd"/>
      <w:r>
        <w:rPr>
          <w:rFonts w:ascii="Arial" w:eastAsia="Arial" w:hAnsi="Arial" w:cs="Arial"/>
        </w:rPr>
        <w:t xml:space="preserve"> (obbligatoria).....................................</w:t>
      </w:r>
    </w:p>
    <w:p w14:paraId="2A9C5346" w14:textId="77777777" w:rsidR="00E6367C" w:rsidRDefault="00E369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CHIEDE</w:t>
      </w:r>
    </w:p>
    <w:p w14:paraId="4A335BF4" w14:textId="77777777" w:rsidR="00E6367C" w:rsidRDefault="00E369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hanging="7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di partecipare alla procedura aperta in oggetto, e, pertanto, ai sensi del D.P.R. 445/2000, consapevole d</w:t>
      </w:r>
      <w:r>
        <w:rPr>
          <w:rFonts w:ascii="Arial" w:eastAsia="Arial" w:hAnsi="Arial" w:cs="Arial"/>
        </w:rPr>
        <w:t xml:space="preserve">elle sanzioni penali per i casi di dichiarazioni mendaci o contenenti dati non più rispondenti a verità </w:t>
      </w:r>
    </w:p>
    <w:p w14:paraId="2F5B69F9" w14:textId="77777777" w:rsidR="00E6367C" w:rsidRDefault="00E369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DICHIARA</w:t>
      </w:r>
    </w:p>
    <w:p w14:paraId="60FD3020" w14:textId="77777777" w:rsidR="00E6367C" w:rsidRDefault="00E369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essere iscritto alla Camera di Commercio, Industria, Artigianato, Agricoltura</w:t>
      </w:r>
    </w:p>
    <w:p w14:paraId="6C2C1E14" w14:textId="77777777" w:rsidR="00E6367C" w:rsidRDefault="00E369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............................... dal 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 con n. ……………nella sezione</w:t>
      </w:r>
      <w:proofErr w:type="gramStart"/>
      <w:r>
        <w:rPr>
          <w:rFonts w:ascii="Arial" w:eastAsia="Arial" w:hAnsi="Arial" w:cs="Arial"/>
        </w:rPr>
        <w:t xml:space="preserve"> ….</w:t>
      </w:r>
      <w:proofErr w:type="gramEnd"/>
      <w:r>
        <w:rPr>
          <w:rFonts w:ascii="Arial" w:eastAsia="Arial" w:hAnsi="Arial" w:cs="Arial"/>
        </w:rPr>
        <w:t>…</w:t>
      </w:r>
    </w:p>
    <w:p w14:paraId="738AD907" w14:textId="77777777" w:rsidR="00E6367C" w:rsidRDefault="00E369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 Repertorio Economico Amministrativo con il </w:t>
      </w:r>
      <w:proofErr w:type="gramStart"/>
      <w:r>
        <w:rPr>
          <w:rFonts w:ascii="Arial" w:eastAsia="Arial" w:hAnsi="Arial" w:cs="Arial"/>
        </w:rPr>
        <w:t>n….</w:t>
      </w:r>
      <w:proofErr w:type="gramEnd"/>
      <w:r>
        <w:rPr>
          <w:rFonts w:ascii="Arial" w:eastAsia="Arial" w:hAnsi="Arial" w:cs="Arial"/>
        </w:rPr>
        <w:t>.……</w:t>
      </w:r>
    </w:p>
    <w:p w14:paraId="30B4D3CF" w14:textId="77777777" w:rsidR="00E6367C" w:rsidRDefault="00E369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forma giuridica …….......................</w:t>
      </w:r>
      <w:proofErr w:type="gramStart"/>
      <w:r>
        <w:rPr>
          <w:rFonts w:ascii="Arial" w:eastAsia="Arial" w:hAnsi="Arial" w:cs="Arial"/>
        </w:rPr>
        <w:t>denomi</w:t>
      </w:r>
      <w:r>
        <w:rPr>
          <w:rFonts w:ascii="Arial" w:eastAsia="Arial" w:hAnsi="Arial" w:cs="Arial"/>
        </w:rPr>
        <w:t>nazione  …</w:t>
      </w:r>
      <w:proofErr w:type="gramEnd"/>
      <w:r>
        <w:rPr>
          <w:rFonts w:ascii="Arial" w:eastAsia="Arial" w:hAnsi="Arial" w:cs="Arial"/>
        </w:rPr>
        <w:t>…………………....</w:t>
      </w:r>
    </w:p>
    <w:p w14:paraId="242E8631" w14:textId="77777777" w:rsidR="00E6367C" w:rsidRDefault="00E369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sede legale 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</w:t>
      </w:r>
    </w:p>
    <w:p w14:paraId="27DEBF0C" w14:textId="77777777" w:rsidR="00E6367C" w:rsidRDefault="00E369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oggetto sociale ........................................................................................</w:t>
      </w:r>
    </w:p>
    <w:p w14:paraId="27540082" w14:textId="77777777" w:rsidR="00E6367C" w:rsidRDefault="00E369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codici ATECO……….</w:t>
      </w:r>
    </w:p>
    <w:p w14:paraId="5CA44A33" w14:textId="77777777" w:rsidR="00E6367C" w:rsidRDefault="00E369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codice fiscale 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 xml:space="preserve">…….partita IVA   ……………………….                </w:t>
      </w:r>
    </w:p>
    <w:p w14:paraId="25BF719A" w14:textId="77777777" w:rsidR="00E6367C" w:rsidRDefault="00E369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di costituzione</w:t>
      </w:r>
      <w:r>
        <w:rPr>
          <w:rFonts w:ascii="Arial" w:eastAsia="Arial" w:hAnsi="Arial" w:cs="Arial"/>
        </w:rPr>
        <w:t xml:space="preserve"> ……………………tipo di atto……………………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</w:t>
      </w:r>
    </w:p>
    <w:p w14:paraId="3C75EA13" w14:textId="77777777" w:rsidR="00E6367C" w:rsidRDefault="00E369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n. di amministratori in carica………………………………… ………………</w:t>
      </w:r>
    </w:p>
    <w:p w14:paraId="12A1BF89" w14:textId="77777777" w:rsidR="00E6367C" w:rsidRDefault="00E369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durata della carica 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 xml:space="preserve">.                                                                                                                                            </w:t>
      </w:r>
    </w:p>
    <w:p w14:paraId="623D9C12" w14:textId="77777777" w:rsidR="00E6367C" w:rsidRDefault="00E369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dichiara inoltre che l’impresa non si trova in stato di liquidazione, fallimento, amministrazione controllata, concordato preventivo o altra situazione equipollente;</w:t>
      </w:r>
    </w:p>
    <w:p w14:paraId="70994C4E" w14:textId="77777777" w:rsidR="00E6367C" w:rsidRDefault="00E369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non aver riportato condanne passate in giudicato per delitti che implichino l’interdizi</w:t>
      </w:r>
      <w:r>
        <w:rPr>
          <w:rFonts w:ascii="Arial" w:eastAsia="Arial" w:hAnsi="Arial" w:cs="Arial"/>
        </w:rPr>
        <w:t>one temporanea e perpetua dai pubblici uffici, dall’esercizio di una professione o arte, per delitti contro la fede pubblica o che importino una pena restrittiva della libertà personale,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per ogni altro delitto da cui derivi, quale pena accessoria, l’incapa</w:t>
      </w:r>
      <w:r>
        <w:rPr>
          <w:rFonts w:ascii="Arial" w:eastAsia="Arial" w:hAnsi="Arial" w:cs="Arial"/>
        </w:rPr>
        <w:t xml:space="preserve">cità di contrattare con la pubblica amministrazione </w:t>
      </w:r>
    </w:p>
    <w:p w14:paraId="44115082" w14:textId="77777777" w:rsidR="00E6367C" w:rsidRDefault="00E369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ovvero</w:t>
      </w:r>
    </w:p>
    <w:p w14:paraId="674A74F3" w14:textId="77777777" w:rsidR="00E6367C" w:rsidRDefault="00E369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avere riportato le seguenti condanne............................................................</w:t>
      </w:r>
    </w:p>
    <w:p w14:paraId="2E75736F" w14:textId="77777777" w:rsidR="00E6367C" w:rsidRDefault="00E369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</w:t>
      </w:r>
      <w:r>
        <w:rPr>
          <w:rFonts w:ascii="Arial" w:eastAsia="Arial" w:hAnsi="Arial" w:cs="Arial"/>
        </w:rPr>
        <w:t>.......................... 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</w:rPr>
        <w:t>..............</w:t>
      </w:r>
    </w:p>
    <w:p w14:paraId="6ADA250A" w14:textId="77777777" w:rsidR="00E6367C" w:rsidRDefault="00E369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ed eventuale intervenuta la riabilitazione ai sensi di legge;</w:t>
      </w:r>
    </w:p>
    <w:p w14:paraId="4DCBE7EB" w14:textId="77777777" w:rsidR="00E6367C" w:rsidRDefault="00E369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357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che non sussistono cause di decadenza, di sospensione o di divieto di cui all’art. 67 del Decreto Legislativo 6 settembre 2011 n. 159 o tentativi di infiltrazione mafiosa di cui a</w:t>
      </w:r>
      <w:r>
        <w:rPr>
          <w:rFonts w:ascii="Arial" w:eastAsia="Arial" w:hAnsi="Arial" w:cs="Arial"/>
        </w:rPr>
        <w:t>ll’art. 84, comma 4, del medesimo decreto;</w:t>
      </w:r>
    </w:p>
    <w:p w14:paraId="228D02CE" w14:textId="77777777" w:rsidR="00E6367C" w:rsidRDefault="00E369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essere in regola con la certificazione attestante la regolarità contributiva, previdenziale e assistenziale;</w:t>
      </w:r>
    </w:p>
    <w:p w14:paraId="16B169E9" w14:textId="77777777" w:rsidR="00E6367C" w:rsidRDefault="00E369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non essere incorso, negli ultimi 5 (cinque) anni dalla data di pubblicazione del presente bando nella decadenza da una concessione, diversa c</w:t>
      </w:r>
      <w:r>
        <w:rPr>
          <w:rFonts w:ascii="Arial" w:eastAsia="Arial" w:hAnsi="Arial" w:cs="Arial"/>
        </w:rPr>
        <w:t>ome scopo da quella oggetto del bando, per i motivi di cui all’art. 47 Cod. Nav.;</w:t>
      </w:r>
    </w:p>
    <w:p w14:paraId="2F38D7A7" w14:textId="77777777" w:rsidR="00E6367C" w:rsidRDefault="00E369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non aver omesso il pagamento di canoni demaniali e accessori e/o indennità per pregresse concessioni e/o occupazioni abusive, di importi superiori ad € 2.000,00 (duemila,0</w:t>
      </w:r>
      <w:r>
        <w:rPr>
          <w:rFonts w:ascii="Arial" w:eastAsia="Arial" w:hAnsi="Arial" w:cs="Arial"/>
        </w:rPr>
        <w:t>0);</w:t>
      </w:r>
    </w:p>
    <w:p w14:paraId="32B5EA80" w14:textId="0CCA9E02" w:rsidR="00E6367C" w:rsidRPr="00E3695D" w:rsidRDefault="00E3695D" w:rsidP="00E369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426" w:hanging="426"/>
        <w:jc w:val="both"/>
        <w:rPr>
          <w:rFonts w:ascii="Arial" w:eastAsia="Arial" w:hAnsi="Arial" w:cs="Arial"/>
        </w:rPr>
      </w:pPr>
      <w:r w:rsidRPr="00E3695D">
        <w:rPr>
          <w:rFonts w:ascii="Arial" w:eastAsia="Arial" w:hAnsi="Arial" w:cs="Arial"/>
        </w:rPr>
        <w:t xml:space="preserve">di essere iscritto da almeno </w:t>
      </w:r>
      <w:r w:rsidRPr="00E3695D">
        <w:rPr>
          <w:rFonts w:ascii="Arial" w:eastAsia="Arial" w:hAnsi="Arial" w:cs="Arial"/>
        </w:rPr>
        <w:t>2</w:t>
      </w:r>
      <w:r w:rsidRPr="00E3695D">
        <w:rPr>
          <w:rFonts w:ascii="Arial" w:eastAsia="Arial" w:hAnsi="Arial" w:cs="Arial"/>
        </w:rPr>
        <w:t xml:space="preserve"> anni nel Registro delle Imprese presso la CC.I.AA. competente per territorio per attività attinenti allo scopo della concessione di cui al presente bando ed avere </w:t>
      </w:r>
      <w:proofErr w:type="gramStart"/>
      <w:r w:rsidRPr="00E3695D">
        <w:rPr>
          <w:rFonts w:ascii="Arial" w:eastAsia="Arial" w:hAnsi="Arial" w:cs="Arial"/>
        </w:rPr>
        <w:t>esercitato  dette</w:t>
      </w:r>
      <w:proofErr w:type="gramEnd"/>
      <w:r w:rsidRPr="00E3695D">
        <w:rPr>
          <w:rFonts w:ascii="Arial" w:eastAsia="Arial" w:hAnsi="Arial" w:cs="Arial"/>
        </w:rPr>
        <w:t xml:space="preserve"> attività  per almeno </w:t>
      </w:r>
      <w:r w:rsidRPr="00E3695D">
        <w:rPr>
          <w:rFonts w:ascii="Arial" w:eastAsia="Arial" w:hAnsi="Arial" w:cs="Arial"/>
        </w:rPr>
        <w:t>due</w:t>
      </w:r>
      <w:r w:rsidRPr="00E3695D">
        <w:rPr>
          <w:rFonts w:ascii="Arial" w:eastAsia="Arial" w:hAnsi="Arial" w:cs="Arial"/>
        </w:rPr>
        <w:t xml:space="preserve"> anni, </w:t>
      </w:r>
      <w:r w:rsidRPr="00E3695D">
        <w:rPr>
          <w:rFonts w:ascii="Arial" w:eastAsia="Arial" w:hAnsi="Arial" w:cs="Arial"/>
        </w:rPr>
        <w:t xml:space="preserve"> anche non consecutivi, nell’arco dell’ultimo decennio.</w:t>
      </w:r>
    </w:p>
    <w:p w14:paraId="07F1F942" w14:textId="77777777" w:rsidR="00E6367C" w:rsidRDefault="00E636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426"/>
        <w:jc w:val="both"/>
        <w:rPr>
          <w:rFonts w:ascii="Arial" w:eastAsia="Arial" w:hAnsi="Arial" w:cs="Arial"/>
        </w:rPr>
      </w:pPr>
    </w:p>
    <w:p w14:paraId="68F41AC3" w14:textId="77777777" w:rsidR="00E6367C" w:rsidRDefault="00E3695D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498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Tiimbro</w:t>
      </w:r>
      <w:proofErr w:type="spellEnd"/>
      <w:r>
        <w:rPr>
          <w:rFonts w:ascii="Arial" w:eastAsia="Arial" w:hAnsi="Arial" w:cs="Arial"/>
        </w:rPr>
        <w:t xml:space="preserve"> e firma leggibile</w:t>
      </w:r>
    </w:p>
    <w:p w14:paraId="77B3971C" w14:textId="77777777" w:rsidR="00E6367C" w:rsidRDefault="00E6367C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4980"/>
        <w:rPr>
          <w:rFonts w:ascii="Arial" w:eastAsia="Arial" w:hAnsi="Arial" w:cs="Arial"/>
        </w:rPr>
      </w:pPr>
    </w:p>
    <w:p w14:paraId="3FB8F912" w14:textId="77777777" w:rsidR="00E6367C" w:rsidRDefault="00E6367C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4980"/>
        <w:rPr>
          <w:rFonts w:ascii="Arial" w:eastAsia="Arial" w:hAnsi="Arial" w:cs="Arial"/>
        </w:rPr>
      </w:pPr>
    </w:p>
    <w:p w14:paraId="3637F098" w14:textId="77777777" w:rsidR="00E6367C" w:rsidRDefault="00E6367C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4980"/>
        <w:rPr>
          <w:rFonts w:ascii="Arial" w:eastAsia="Arial" w:hAnsi="Arial" w:cs="Arial"/>
        </w:rPr>
      </w:pPr>
    </w:p>
    <w:p w14:paraId="1B15D4E2" w14:textId="77777777" w:rsidR="00E6367C" w:rsidRDefault="00E6367C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4980"/>
        <w:rPr>
          <w:rFonts w:ascii="Arial" w:eastAsia="Arial" w:hAnsi="Arial" w:cs="Arial"/>
        </w:rPr>
      </w:pPr>
    </w:p>
    <w:p w14:paraId="7285DD12" w14:textId="77777777" w:rsidR="00E6367C" w:rsidRDefault="00E369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N.B.</w:t>
      </w:r>
    </w:p>
    <w:p w14:paraId="147F033D" w14:textId="77777777" w:rsidR="00E6367C" w:rsidRDefault="00E369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dichiarazione deve essere corredata dal documento di identità del sottoscrittore in corso di validità.</w:t>
      </w:r>
    </w:p>
    <w:sectPr w:rsidR="00E6367C">
      <w:footerReference w:type="default" r:id="rId8"/>
      <w:footerReference w:type="first" r:id="rId9"/>
      <w:pgSz w:w="11900" w:h="16840"/>
      <w:pgMar w:top="709" w:right="1661" w:bottom="1276" w:left="1712" w:header="0" w:footer="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185EB" w14:textId="77777777" w:rsidR="00000000" w:rsidRDefault="00E3695D">
      <w:r>
        <w:separator/>
      </w:r>
    </w:p>
  </w:endnote>
  <w:endnote w:type="continuationSeparator" w:id="0">
    <w:p w14:paraId="523EC275" w14:textId="77777777" w:rsidR="00000000" w:rsidRDefault="00E3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AD5CA" w14:textId="77777777" w:rsidR="00E6367C" w:rsidRDefault="00E3695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0C52C31D" wp14:editId="5E13DA9E">
              <wp:simplePos x="0" y="0"/>
              <wp:positionH relativeFrom="column">
                <wp:posOffset>2120900</wp:posOffset>
              </wp:positionH>
              <wp:positionV relativeFrom="paragraph">
                <wp:posOffset>10045700</wp:posOffset>
              </wp:positionV>
              <wp:extent cx="3479800" cy="184785"/>
              <wp:effectExtent l="0" t="0" r="0" b="0"/>
              <wp:wrapNone/>
              <wp:docPr id="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10863" y="3692370"/>
                        <a:ext cx="347027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0EBF4" w14:textId="77777777" w:rsidR="00E6367C" w:rsidRDefault="00E6367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52C31D" id="_x0000_s1026" style="position:absolute;margin-left:167pt;margin-top:791pt;width:274pt;height:14.5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" filled="f" stroked="f">
              <v:textbox inset="0,0,0,0">
                <w:txbxContent>
                  <w:p w14:paraId="0400EBF4" w14:textId="77777777" w:rsidR="00E6367C" w:rsidRDefault="00E6367C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48C8C" w14:textId="77777777" w:rsidR="00E6367C" w:rsidRDefault="00E3695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3AB6CA3F" wp14:editId="1179AD7A">
              <wp:simplePos x="0" y="0"/>
              <wp:positionH relativeFrom="column">
                <wp:posOffset>5295900</wp:posOffset>
              </wp:positionH>
              <wp:positionV relativeFrom="paragraph">
                <wp:posOffset>10045700</wp:posOffset>
              </wp:positionV>
              <wp:extent cx="124460" cy="184785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8533" y="3692370"/>
                        <a:ext cx="1149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C80D42" w14:textId="77777777" w:rsidR="00E6367C" w:rsidRDefault="00E6367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B6CA3F" id="_x0000_s1027" style="position:absolute;margin-left:417pt;margin-top:791pt;width:9.8pt;height:14.5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" filled="f" stroked="f">
              <v:textbox inset="0,0,0,0">
                <w:txbxContent>
                  <w:p w14:paraId="72C80D42" w14:textId="77777777" w:rsidR="00E6367C" w:rsidRDefault="00E6367C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BECD6" w14:textId="77777777" w:rsidR="00000000" w:rsidRDefault="00E3695D">
      <w:r>
        <w:separator/>
      </w:r>
    </w:p>
  </w:footnote>
  <w:footnote w:type="continuationSeparator" w:id="0">
    <w:p w14:paraId="0F04547B" w14:textId="77777777" w:rsidR="00000000" w:rsidRDefault="00E36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0D30"/>
    <w:multiLevelType w:val="multilevel"/>
    <w:tmpl w:val="179E7488"/>
    <w:lvl w:ilvl="0">
      <w:start w:val="1"/>
      <w:numFmt w:val="decimal"/>
      <w:lvlText w:val="%1."/>
      <w:lvlJc w:val="left"/>
      <w:pPr>
        <w:ind w:left="513" w:hanging="361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861" w:hanging="260"/>
      </w:pPr>
      <w:rPr>
        <w:b/>
      </w:rPr>
    </w:lvl>
    <w:lvl w:ilvl="2">
      <w:numFmt w:val="bullet"/>
      <w:lvlText w:val="•"/>
      <w:lvlJc w:val="left"/>
      <w:pPr>
        <w:ind w:left="880" w:hanging="260"/>
      </w:pPr>
    </w:lvl>
    <w:lvl w:ilvl="3">
      <w:numFmt w:val="bullet"/>
      <w:lvlText w:val="•"/>
      <w:lvlJc w:val="left"/>
      <w:pPr>
        <w:ind w:left="2008" w:hanging="260"/>
      </w:pPr>
    </w:lvl>
    <w:lvl w:ilvl="4">
      <w:numFmt w:val="bullet"/>
      <w:lvlText w:val="•"/>
      <w:lvlJc w:val="left"/>
      <w:pPr>
        <w:ind w:left="3136" w:hanging="260"/>
      </w:pPr>
    </w:lvl>
    <w:lvl w:ilvl="5">
      <w:numFmt w:val="bullet"/>
      <w:lvlText w:val="•"/>
      <w:lvlJc w:val="left"/>
      <w:pPr>
        <w:ind w:left="4264" w:hanging="260"/>
      </w:pPr>
    </w:lvl>
    <w:lvl w:ilvl="6">
      <w:numFmt w:val="bullet"/>
      <w:lvlText w:val="•"/>
      <w:lvlJc w:val="left"/>
      <w:pPr>
        <w:ind w:left="5393" w:hanging="260"/>
      </w:pPr>
    </w:lvl>
    <w:lvl w:ilvl="7">
      <w:numFmt w:val="bullet"/>
      <w:lvlText w:val="•"/>
      <w:lvlJc w:val="left"/>
      <w:pPr>
        <w:ind w:left="6521" w:hanging="260"/>
      </w:pPr>
    </w:lvl>
    <w:lvl w:ilvl="8">
      <w:numFmt w:val="bullet"/>
      <w:lvlText w:val="•"/>
      <w:lvlJc w:val="left"/>
      <w:pPr>
        <w:ind w:left="7649" w:hanging="260"/>
      </w:pPr>
    </w:lvl>
  </w:abstractNum>
  <w:abstractNum w:abstractNumId="1" w15:restartNumberingAfterBreak="0">
    <w:nsid w:val="3C280638"/>
    <w:multiLevelType w:val="multilevel"/>
    <w:tmpl w:val="83945B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25651798">
    <w:abstractNumId w:val="1"/>
  </w:num>
  <w:num w:numId="2" w16cid:durableId="1422947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67C"/>
    <w:rsid w:val="00980E90"/>
    <w:rsid w:val="00E3695D"/>
    <w:rsid w:val="00E6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EC9A8"/>
  <w15:docId w15:val="{903BC0D3-BE04-4116-B36E-A913C39C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sz w:val="24"/>
        <w:szCs w:val="24"/>
        <w:lang w:val="it-IT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AC43E9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Bodytext5Exact">
    <w:name w:val="Body text (5) Exact"/>
    <w:basedOn w:val="Carpredefinitoparagrafo"/>
    <w:link w:val="Bodytext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Bodytext3">
    <w:name w:val="Body text (3)_"/>
    <w:basedOn w:val="Carpredefinitoparagrafo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Carpredefinitoparagrafo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Headerorfooter">
    <w:name w:val="Header or footer_"/>
    <w:basedOn w:val="Carpredefinitoparagrafo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Heading1">
    <w:name w:val="Heading #1_"/>
    <w:basedOn w:val="Carpredefinitoparagrafo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Italic">
    <w:name w:val="Body text (2)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Bodytext4">
    <w:name w:val="Body text (4)_"/>
    <w:basedOn w:val="Carpredefinitoparagrafo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4NotItalic">
    <w:name w:val="Body text (4) + Not Italic"/>
    <w:basedOn w:val="Bodytext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Bodytext2SmallCaps">
    <w:name w:val="Body text (2) + Small Caps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HeaderorfooterPalatinoLinotype45ptItalicSpacing0pt">
    <w:name w:val="Header or footer + Palatino Linotype;4.5 pt;Italic;Spacing 0 pt"/>
    <w:basedOn w:val="Headerorfooter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it-IT" w:eastAsia="it-IT" w:bidi="it-IT"/>
    </w:rPr>
  </w:style>
  <w:style w:type="character" w:customStyle="1" w:styleId="HeaderorfooterBoldItalic">
    <w:name w:val="Header or footer + Bold;Italic"/>
    <w:basedOn w:val="Headerorfooter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Headerorfooter55ptItalic">
    <w:name w:val="Header or footer + 5.5 pt;Italic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it-IT" w:eastAsia="it-IT" w:bidi="it-IT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Bodytext4BoldNotItalic">
    <w:name w:val="Body text (4) + Bold;Not Italic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Bodytext212pt">
    <w:name w:val="Body text (2) + 12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Bodytext2105ptBold">
    <w:name w:val="Body text (2) + 10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paragraph" w:customStyle="1" w:styleId="Bodytext5">
    <w:name w:val="Body text (5)"/>
    <w:basedOn w:val="Normale"/>
    <w:link w:val="Bodytext5Exact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Bodytext30">
    <w:name w:val="Body text (3)"/>
    <w:basedOn w:val="Normale"/>
    <w:link w:val="Bodytext3"/>
    <w:pPr>
      <w:shd w:val="clear" w:color="auto" w:fill="FFFFFF"/>
      <w:spacing w:after="480" w:line="277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ale"/>
    <w:link w:val="Bodytext2"/>
    <w:pPr>
      <w:shd w:val="clear" w:color="auto" w:fill="FFFFFF"/>
      <w:spacing w:before="480" w:after="480" w:line="277" w:lineRule="exact"/>
      <w:ind w:hanging="760"/>
    </w:pPr>
    <w:rPr>
      <w:rFonts w:ascii="Arial" w:eastAsia="Arial" w:hAnsi="Arial" w:cs="Arial"/>
      <w:sz w:val="22"/>
      <w:szCs w:val="22"/>
    </w:rPr>
  </w:style>
  <w:style w:type="paragraph" w:customStyle="1" w:styleId="Headerorfooter0">
    <w:name w:val="Header or footer"/>
    <w:basedOn w:val="Normale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e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ale"/>
    <w:link w:val="Bodytext4"/>
    <w:pPr>
      <w:shd w:val="clear" w:color="auto" w:fill="FFFFFF"/>
      <w:spacing w:after="240" w:line="274" w:lineRule="exact"/>
      <w:jc w:val="both"/>
    </w:pPr>
    <w:rPr>
      <w:rFonts w:ascii="Arial" w:eastAsia="Arial" w:hAnsi="Arial" w:cs="Arial"/>
      <w:i/>
      <w:iCs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9F4E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4E23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9F4E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4E23"/>
    <w:rPr>
      <w:color w:val="000000"/>
    </w:rPr>
  </w:style>
  <w:style w:type="paragraph" w:styleId="Paragrafoelenco">
    <w:name w:val="List Paragraph"/>
    <w:basedOn w:val="Normale"/>
    <w:uiPriority w:val="34"/>
    <w:qFormat/>
    <w:rsid w:val="00AD3F77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customStyle="1" w:styleId="TitoloCarattere">
    <w:name w:val="Titolo Carattere"/>
    <w:basedOn w:val="Carpredefinitoparagrafo"/>
    <w:link w:val="Titolo"/>
    <w:uiPriority w:val="99"/>
    <w:rsid w:val="00AC43E9"/>
    <w:rPr>
      <w:rFonts w:ascii="Times New Roman" w:eastAsia="Times New Roman" w:hAnsi="Times New Roman" w:cs="Times New Roman"/>
      <w:b/>
      <w:bCs/>
      <w:sz w:val="28"/>
      <w:lang w:bidi="ar-SA"/>
    </w:rPr>
  </w:style>
  <w:style w:type="paragraph" w:customStyle="1" w:styleId="sche3">
    <w:name w:val="sche_3"/>
    <w:uiPriority w:val="99"/>
    <w:rsid w:val="00AC43E9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6E3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6E37"/>
    <w:rPr>
      <w:rFonts w:ascii="Segoe UI" w:hAnsi="Segoe UI" w:cs="Segoe UI"/>
      <w:color w:val="000000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eQc5g1+mi6o9n44doCwMcjNVzw==">CgMxLjA4AHIhMVJTQ09fOTdEd3ZCUl94cUt3WVBVQXVuOFFPUWNkcFpM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SALVATORE CATALANO</dc:creator>
  <cp:lastModifiedBy>Salvatore SC. Catalano</cp:lastModifiedBy>
  <cp:revision>2</cp:revision>
  <dcterms:created xsi:type="dcterms:W3CDTF">2023-07-17T07:43:00Z</dcterms:created>
  <dcterms:modified xsi:type="dcterms:W3CDTF">2023-07-17T07:43:00Z</dcterms:modified>
</cp:coreProperties>
</file>